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B9" w:rsidRDefault="00DC47B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C47B9" w:rsidRDefault="003B5299" w:rsidP="003B5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DC47B9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№ 44 «Колосок»</w:t>
      </w:r>
      <w:r w:rsidR="00DC47B9">
        <w:rPr>
          <w:rFonts w:ascii="Times New Roman" w:hAnsi="Times New Roman"/>
          <w:sz w:val="28"/>
          <w:szCs w:val="28"/>
        </w:rPr>
        <w:t xml:space="preserve"> </w:t>
      </w:r>
    </w:p>
    <w:p w:rsidR="00DC47B9" w:rsidRDefault="00DC47B9" w:rsidP="00DC47B9"/>
    <w:p w:rsidR="00DC47B9" w:rsidRDefault="00DC47B9" w:rsidP="00DC47B9"/>
    <w:p w:rsidR="00DC47B9" w:rsidRDefault="00DC47B9" w:rsidP="003B529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УТВЕРЖДАЮ</w:t>
      </w:r>
    </w:p>
    <w:p w:rsidR="003B5299" w:rsidRDefault="00DC47B9" w:rsidP="003B529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 заведующий </w:t>
      </w:r>
      <w:r w:rsidR="003B5299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МДОУ </w:t>
      </w:r>
    </w:p>
    <w:p w:rsidR="00DC47B9" w:rsidRDefault="003B5299" w:rsidP="003B529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/с № 44 «Колосок»</w:t>
      </w:r>
    </w:p>
    <w:p w:rsidR="003B5299" w:rsidRDefault="003B5299" w:rsidP="003B529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_____________ О. И. Лукаш</w:t>
      </w:r>
    </w:p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C00000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План </w:t>
      </w:r>
    </w:p>
    <w:p w:rsidR="003B529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летне-оздоровительной работы </w:t>
      </w:r>
    </w:p>
    <w:p w:rsidR="00DC47B9" w:rsidRDefault="003B529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на 2016 год </w:t>
      </w:r>
      <w:r w:rsidR="00DC47B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М</w:t>
      </w:r>
      <w:r w:rsidR="00DC47B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ДОУ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«Детский сад № 44 «Колосок»</w:t>
      </w:r>
    </w:p>
    <w:p w:rsidR="00DC47B9" w:rsidRPr="000D730A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</w:pPr>
      <w:r w:rsidRPr="000D730A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 xml:space="preserve"> «Оранжевое лето»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3B5299" w:rsidRDefault="003B529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Pr="003B5299" w:rsidRDefault="003B529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 w:rsidRPr="003B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Присадовый</w:t>
      </w:r>
      <w:proofErr w:type="spellEnd"/>
    </w:p>
    <w:p w:rsidR="000D730A" w:rsidRPr="003B5299" w:rsidRDefault="003B5299" w:rsidP="003B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="00DC47B9" w:rsidRPr="003B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lastRenderedPageBreak/>
        <w:t xml:space="preserve">                                                                     Здравствуй, солнце золотое,</w:t>
      </w:r>
    </w:p>
    <w:p w:rsidR="00DC47B9" w:rsidRDefault="00DC47B9" w:rsidP="00DC47B9">
      <w:pPr>
        <w:spacing w:after="0" w:line="211" w:lineRule="atLeast"/>
        <w:jc w:val="center"/>
        <w:textAlignment w:val="baseline"/>
        <w:rPr>
          <w:rFonts w:ascii="Georgia" w:eastAsia="Times New Roman" w:hAnsi="Georgia" w:cs="Times New Roman"/>
          <w:b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                                                                    Здравствуй, лето озорное…</w:t>
      </w: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b/>
          <w:sz w:val="28"/>
          <w:szCs w:val="16"/>
          <w:lang w:eastAsia="ru-RU"/>
        </w:rPr>
      </w:pP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sz w:val="28"/>
          <w:szCs w:val="16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16"/>
          <w:lang w:eastAsia="ru-RU"/>
        </w:rPr>
        <w:t>Цель:</w:t>
      </w:r>
      <w:r>
        <w:rPr>
          <w:rFonts w:ascii="Georgia" w:eastAsia="Times New Roman" w:hAnsi="Georgia" w:cs="Times New Roman"/>
          <w:sz w:val="28"/>
          <w:szCs w:val="16"/>
          <w:lang w:eastAsia="ru-RU"/>
        </w:rPr>
        <w:t xml:space="preserve"> </w:t>
      </w: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sz w:val="28"/>
          <w:szCs w:val="16"/>
          <w:lang w:eastAsia="ru-RU"/>
        </w:rPr>
      </w:pPr>
      <w:r>
        <w:rPr>
          <w:rFonts w:ascii="Georgia" w:eastAsia="Times New Roman" w:hAnsi="Georgia" w:cs="Times New Roman"/>
          <w:sz w:val="28"/>
          <w:szCs w:val="16"/>
          <w:lang w:eastAsia="ru-RU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DC47B9" w:rsidRDefault="00DC47B9" w:rsidP="00DC47B9">
      <w:pPr>
        <w:spacing w:after="0" w:line="211" w:lineRule="atLeast"/>
        <w:textAlignment w:val="baseline"/>
        <w:rPr>
          <w:rFonts w:ascii="Georgia" w:eastAsia="Times New Roman" w:hAnsi="Georgia" w:cs="Times New Roman"/>
          <w:sz w:val="28"/>
          <w:szCs w:val="16"/>
          <w:lang w:eastAsia="ru-RU"/>
        </w:rPr>
      </w:pPr>
    </w:p>
    <w:p w:rsidR="00DC47B9" w:rsidRDefault="00DC47B9" w:rsidP="00DC47B9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DC47B9" w:rsidRDefault="00DC47B9" w:rsidP="000D730A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C47B9" w:rsidRDefault="00DC47B9" w:rsidP="000D730A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DC47B9" w:rsidRDefault="00DC47B9" w:rsidP="000D730A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C47B9" w:rsidRDefault="00DC47B9" w:rsidP="000D730A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DC47B9" w:rsidRDefault="00DC47B9" w:rsidP="000D730A">
      <w:pPr>
        <w:numPr>
          <w:ilvl w:val="0"/>
          <w:numId w:val="2"/>
        </w:numPr>
        <w:spacing w:after="120" w:line="211" w:lineRule="atLeast"/>
        <w:ind w:left="250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DC47B9" w:rsidRDefault="00DC47B9" w:rsidP="00DC47B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Предполагаемый результат: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4.Качественная подготовка к новому учебному году.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учет возрастных и психофизических возможностей, особенностей детей;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систематичность педагогического процесса;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принцип деятельного подхода к организации образовательного процесса;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специалистов; </w:t>
      </w:r>
    </w:p>
    <w:p w:rsidR="00DC47B9" w:rsidRDefault="00DC47B9" w:rsidP="000D730A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взаимодействие ДОУ и семьи. </w:t>
      </w:r>
    </w:p>
    <w:p w:rsidR="00DC47B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lastRenderedPageBreak/>
        <w:t xml:space="preserve">Формы оздоровительных мероприятий </w:t>
      </w:r>
    </w:p>
    <w:p w:rsidR="00DC47B9" w:rsidRDefault="00DC47B9" w:rsidP="00DC47B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6"/>
          <w:lang w:eastAsia="ru-RU"/>
        </w:rPr>
        <w:t>в летний период</w:t>
      </w:r>
    </w:p>
    <w:p w:rsidR="00DC47B9" w:rsidRDefault="00DC47B9" w:rsidP="00DC47B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841"/>
        <w:gridCol w:w="1559"/>
        <w:gridCol w:w="1700"/>
        <w:gridCol w:w="1558"/>
      </w:tblGrid>
      <w:tr w:rsidR="00DC47B9" w:rsidTr="00DC47B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DC47B9" w:rsidTr="00DC47B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Продолжительность по группам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Ответствен</w:t>
            </w: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младшая – 6, средняя – 8 , старшая -10,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подготовительная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 раза в неделю, в часы наименьшей инсоляции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 младшая – 15, средняя – 20, старшая – 25, подготовительная -30.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– 10 – 20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младшие – 6, средние -8, старшие -10, подготовительные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средняя – 10, старшая – 12, подготовительная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 всех возрастных групп -3-5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Закаливающие мероприятия: умывание прохладной водой,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солнечные и воздушные ванны.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спицифики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закаливающего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Согласно требованиям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не более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</w:t>
            </w:r>
          </w:p>
          <w:p w:rsidR="00DC47B9" w:rsidRDefault="002E074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музыкальный руководитель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DC47B9" w:rsidTr="00DC47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 - август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DC47B9" w:rsidRDefault="00DC47B9" w:rsidP="00DC47B9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14"/>
          <w:szCs w:val="16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0D730A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D730A" w:rsidRDefault="000D730A" w:rsidP="000D730A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1115" w:rsidRDefault="00051115" w:rsidP="000D730A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C47B9" w:rsidRDefault="00DC47B9" w:rsidP="00DC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lastRenderedPageBreak/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1312"/>
        <w:gridCol w:w="2799"/>
      </w:tblGrid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  Ответственные</w:t>
            </w:r>
          </w:p>
        </w:tc>
      </w:tr>
      <w:tr w:rsidR="00DC47B9" w:rsidTr="00DC47B9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Малый Совет педагогов: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«Организация летне-оздоровительной работы ДОУ»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летне-оздоровительной работы;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педагогов: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«Анализ летне-оздоровительной работы и пр</w:t>
            </w:r>
            <w:r w:rsidR="002E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инятие плана работы ДОУ на 2016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г.»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DC47B9" w:rsidRDefault="00DC47B9" w:rsidP="002E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2E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2E0743" w:rsidRDefault="002E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2E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DC47B9" w:rsidTr="00DC47B9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7B9" w:rsidTr="002E0743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Default="00DC47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  <w:p w:rsidR="00DC47B9" w:rsidRDefault="00D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инструктажа детей: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предупреждению травматизма;</w:t>
            </w:r>
          </w:p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соблюдению правил поведения во время выхода за территорию детского сада;</w:t>
            </w:r>
          </w:p>
          <w:p w:rsidR="00DC47B9" w:rsidRDefault="00DC47B9" w:rsidP="002E0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правил поведения в природе, на улицах поселка</w:t>
            </w:r>
            <w:r w:rsidR="002E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Административные совещания: </w:t>
            </w: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Default="00DC47B9">
            <w:pPr>
              <w:spacing w:after="0"/>
              <w:rPr>
                <w:rFonts w:cs="Times New Roman"/>
              </w:rPr>
            </w:pP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детского сада к новому учебному году»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7B9" w:rsidTr="00DC47B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летне-оздоровительной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Default="00DC4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Методическая работа,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оснащение методического кабинета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</w:t>
            </w:r>
            <w:r w:rsidR="002E07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ставление плана работы на 2016-2017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44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юль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DC47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E0743" w:rsidP="002E0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96425D" w:rsidTr="00DC47B9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Ревизия нормативно-правовой базы ДОУ на соответствие требованиям Федерального Закона «Об образовании в РФ» 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 w:rsidP="0096425D">
            <w:pPr>
              <w:jc w:val="center"/>
            </w:pPr>
            <w:r w:rsidRPr="004F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6425D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 w:rsidP="0096425D">
            <w:pPr>
              <w:jc w:val="center"/>
            </w:pPr>
            <w:r w:rsidRPr="004F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6425D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Индивидуальные консультации по запросам </w:t>
            </w:r>
          </w:p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 w:rsidP="0096425D">
            <w:pPr>
              <w:jc w:val="center"/>
            </w:pPr>
            <w:r w:rsidRPr="004F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6425D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 w:rsidP="0096425D">
            <w:pPr>
              <w:jc w:val="center"/>
            </w:pPr>
            <w:r w:rsidRPr="004F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6425D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 01.09.2015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 w:rsidP="0096425D">
            <w:pPr>
              <w:jc w:val="center"/>
            </w:pPr>
            <w:r w:rsidRPr="004F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Консультации для педагогов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244061" w:themeColor="accent1" w:themeShade="80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559"/>
        <w:gridCol w:w="3261"/>
      </w:tblGrid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32"/>
                <w:lang w:eastAsia="ru-RU"/>
              </w:rPr>
              <w:t xml:space="preserve">Ответственные 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35649A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4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летний период</w:t>
            </w: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47B9" w:rsidRPr="0035649A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35649A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</w:t>
            </w:r>
            <w:r w:rsidR="009642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</w:t>
            </w:r>
            <w:r w:rsidR="00E64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ация детского творчества летом»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</w:t>
            </w:r>
            <w:r w:rsidR="0096425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hd w:val="clear" w:color="auto" w:fill="FFFFFF"/>
              <w:spacing w:before="278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«Ознакомление дошкольников с природой  летом»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6425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активного отдыха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pStyle w:val="a5"/>
              <w:spacing w:before="0" w:beforeAutospacing="0" w:after="0" w:afterAutospacing="0"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"Прогулки-походы за территорию детского сада в летний период".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 w:rsidP="00E642DD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 Медсестра </w:t>
            </w:r>
          </w:p>
        </w:tc>
      </w:tr>
      <w:tr w:rsidR="00DC47B9" w:rsidTr="0035649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 - презентация «Как прошло наше лето»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</w:tbl>
    <w:p w:rsidR="00E642DD" w:rsidRDefault="00E642DD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E642DD" w:rsidRDefault="00E642DD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0D730A" w:rsidRDefault="000D730A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:rsidR="00DC47B9" w:rsidRDefault="00DC47B9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lastRenderedPageBreak/>
        <w:t>Работа с родителями</w:t>
      </w:r>
    </w:p>
    <w:p w:rsidR="000D730A" w:rsidRDefault="000D730A" w:rsidP="00DC47B9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 на летний период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экологическому воспитанию «Ребенок и природа»;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</w:t>
            </w:r>
            <w:r w:rsidR="0006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речевому  развитию  детей;</w:t>
            </w:r>
          </w:p>
          <w:p w:rsidR="00DC47B9" w:rsidRDefault="00DC47B9">
            <w:pPr>
              <w:tabs>
                <w:tab w:val="left" w:pos="900"/>
              </w:tabs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*«Солнечный удар»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*«Остерегайтесь клещей»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*«Предупреждение острых кишечных инфекций»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родителей вновь поступивших детей: 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DC47B9" w:rsidRDefault="00DC47B9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Default="00964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7B9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DC47B9" w:rsidRDefault="00DC47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 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D730A" w:rsidRDefault="000D730A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51115" w:rsidRDefault="00051115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51115" w:rsidRDefault="00051115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051115" w:rsidRDefault="00051115" w:rsidP="00DC47B9">
      <w:pPr>
        <w:spacing w:after="0" w:line="240" w:lineRule="auto"/>
        <w:rPr>
          <w:rFonts w:ascii="Times New Roman" w:eastAsia="Times New Roman" w:hAnsi="Times New Roman" w:cs="Arial"/>
          <w:b/>
          <w:color w:val="244061" w:themeColor="accent1" w:themeShade="80"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Контроль</w:t>
      </w: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3260"/>
      </w:tblGrid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23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Завхоз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96425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работы по возрастам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r w:rsidRPr="009449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425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r w:rsidRPr="009449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6425D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5D" w:rsidRDefault="0096425D">
            <w:r w:rsidRPr="0094495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96425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C47B9" w:rsidTr="00DC47B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DC47B9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B9" w:rsidRDefault="00DC47B9" w:rsidP="00DC47B9">
      <w:pPr>
        <w:spacing w:after="120" w:line="211" w:lineRule="atLeast"/>
        <w:ind w:left="250"/>
        <w:textAlignment w:val="baseline"/>
        <w:rPr>
          <w:rFonts w:ascii="Georgia" w:eastAsia="Times New Roman" w:hAnsi="Georgia" w:cs="Times New Roman"/>
          <w:color w:val="C00000"/>
          <w:sz w:val="20"/>
          <w:szCs w:val="16"/>
          <w:lang w:eastAsia="ru-RU"/>
        </w:rPr>
      </w:pPr>
    </w:p>
    <w:tbl>
      <w:tblPr>
        <w:tblW w:w="9503" w:type="dxa"/>
        <w:tblInd w:w="-5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503"/>
      </w:tblGrid>
      <w:tr w:rsidR="00DC47B9" w:rsidTr="00DC47B9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5D" w:rsidRDefault="009642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7B9" w:rsidRDefault="00DC47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7B9" w:rsidRDefault="00DC47B9" w:rsidP="00F66723">
      <w:pPr>
        <w:spacing w:after="0" w:line="20" w:lineRule="atLeast"/>
        <w:ind w:right="-42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Тематический план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образовательной работы 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«Неделя дружбы»</w:t>
      </w: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3940"/>
        <w:gridCol w:w="1974"/>
        <w:gridCol w:w="1865"/>
      </w:tblGrid>
      <w:tr w:rsidR="00B67A5E" w:rsidTr="00B67A5E">
        <w:trPr>
          <w:trHeight w:val="428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Литература </w:t>
            </w:r>
          </w:p>
        </w:tc>
      </w:tr>
      <w:tr w:rsidR="00B67A5E" w:rsidTr="00B67A5E">
        <w:trPr>
          <w:trHeight w:val="142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 w:rsidP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Велозабег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/совместно с МКУС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Мурыгинский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спортивный комплекс»/</w:t>
            </w:r>
          </w:p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«Праздник детства и солнечного света». </w:t>
            </w:r>
          </w:p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 Конкурс детского рисунка на асфальте.</w:t>
            </w:r>
          </w:p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 Конкурс мыльных пузырей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руководитель, инструктор по физической культуре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B67A5E" w:rsidTr="00B67A5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друзей.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Беседы: «Кто такой настоящий друг», «Для чего нужны друзья»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Игровой аттракцион «Подари улыбку другу»;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Чтение: «Теремок» (в обработке Ушинского), «Игрушки»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«Песенка друзей» С. Михалков, «Три поросенка» (пер. Михалкова),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музыканты» братья Гримм, «Друг детства», Драгунский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В.Катаев и др.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подарка другу.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Прослушивание музыкальных произведений о дружбе.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Фестиваль дворовых игр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Л.М.Шипицына «Азбука общения»,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/б, 1998.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С.Иванова «Фестиваль дворовых игр» // «Обруч»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8, 2005.</w:t>
            </w:r>
          </w:p>
        </w:tc>
      </w:tr>
      <w:tr w:rsidR="00B67A5E" w:rsidTr="00B67A5E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хороших манер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Беседы: «Как и чем можно порадовать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близких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«Кто и зачем придумал правила поведения, «Как вы помогаете взрослым, «Мои хорошие поступки»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сюжетных картинок «Хорошо – плохо»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«Что такое хорошо и что такое плохо»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«Два жадных медвежонка», «Сказка о глупом мышонке» С. Маршак, «Вредные советы» Г.Остер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Проигрывание этюдов «Скажи доброе слово другу», «Назови ласково»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Задание: «Как можно …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(поздороваться, попрощаться,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поблагодарить, попросить, отказаться, обратиться)»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южетно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ролевые игры «Супермаркет», «Салон красоты»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Л.М.Шипицына «Азбука общения»,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/б, 1998.</w:t>
            </w:r>
          </w:p>
        </w:tc>
      </w:tr>
      <w:tr w:rsidR="00B67A5E" w:rsidTr="00B67A5E">
        <w:trPr>
          <w:trHeight w:val="215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заботы и любви.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с детьми «Моя семья», «Что такое родословное древо», «Что радует и что огорчает близких людей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Рисование на тему: «Моя семья»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для родных и близких людей, сотрудников ДОУ.</w:t>
            </w:r>
          </w:p>
          <w:p w:rsidR="00B67A5E" w:rsidRPr="00991227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«К нам гости пришли»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Л.М.Шипицына «Азбука общения», </w:t>
            </w: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/б, 1998.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A5E" w:rsidTr="00B67A5E">
        <w:trPr>
          <w:trHeight w:val="250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 рядком – поговорим ладком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Литературные выкрутасы,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«Сочини стихотворение»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«Конкурс чтецов»;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Викторина, посвященная 216 -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 Дня рождения А.С.Пушкина «В гостях у золотой рыбки»;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стихов о лете и сказок А.С.Пушкина (прослушивание аудиозаписи);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книг А. Пушкина.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 по произведениям Пушкина.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мультфильмов по произведениям Пушкина.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«Библиотека»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дорожного движения «Осторожный пешеход»</w:t>
            </w:r>
          </w:p>
          <w:p w:rsidR="00B67A5E" w:rsidRDefault="00B67A5E" w:rsidP="00F6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</w:t>
            </w: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6425D" w:rsidRPr="00991227" w:rsidRDefault="0096425D" w:rsidP="00991227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ИЮНЬ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Родина»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3922"/>
        <w:gridCol w:w="1973"/>
        <w:gridCol w:w="1842"/>
      </w:tblGrid>
      <w:tr w:rsidR="00B67A5E" w:rsidTr="00B67A5E">
        <w:trPr>
          <w:trHeight w:val="37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Литература</w:t>
            </w:r>
          </w:p>
        </w:tc>
      </w:tr>
      <w:tr w:rsidR="00B67A5E" w:rsidTr="00B67A5E">
        <w:trPr>
          <w:trHeight w:val="250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Развлечение «Троицкие гуляния»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Чтение: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«Летние сказки бабушки Агафьи», «Березкин дом»,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чужих слезах своего счастья не построишь»,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«Зеленые святки»,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В.Петров «Летние праздники, игры и забавы для детей»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В.Петров «Летние праздники, игры и забавы для детей»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с.30, 33, 38</w:t>
            </w:r>
          </w:p>
        </w:tc>
      </w:tr>
      <w:tr w:rsidR="00B67A5E" w:rsidTr="00991227">
        <w:trPr>
          <w:trHeight w:val="200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Богатырской Славы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презентации  «Богатырские ристания»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стихов о родном крае.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 «Садко», «Илья Муромец и Соловей – разбойник».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игры.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 w:rsidP="0096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Инструктор по физической культуре, 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В.Петров «Летние праздники, игры и забавы для детей»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с.49</w:t>
            </w:r>
          </w:p>
        </w:tc>
      </w:tr>
      <w:tr w:rsidR="00B67A5E" w:rsidTr="00B67A5E">
        <w:trPr>
          <w:trHeight w:val="250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Музыкальный праздник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видеопрезентацией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«Моя Россия»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иллюстраций, альбомов «Россия – Родина моя», «Москва»;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«Герб», «Флаг России», «Из истории России»;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художественной литературы: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Младший возраст (русские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ародные 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прибаутки);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и старший возраст («Родина» Александрова,</w:t>
            </w:r>
            <w:proofErr w:type="gramEnd"/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Исполнение Гимна России);</w:t>
            </w:r>
            <w:proofErr w:type="gramEnd"/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иллюстраций «Моя Родина».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подвижные игры.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«Турбюро»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 «Российский флаг»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географической карты России.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Музыкальный руководитель,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представлений о человеке в истории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культуре» 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М., 2005.</w:t>
            </w:r>
          </w:p>
        </w:tc>
      </w:tr>
    </w:tbl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227" w:rsidRDefault="00991227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Default="00B67A5E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ИЮЛ</w:t>
      </w:r>
      <w:r w:rsidR="00DC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«Неделя спорта»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3828"/>
        <w:gridCol w:w="2268"/>
        <w:gridCol w:w="1418"/>
      </w:tblGrid>
      <w:tr w:rsidR="00B67A5E" w:rsidTr="00B67A5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Литература </w:t>
            </w:r>
          </w:p>
        </w:tc>
      </w:tr>
      <w:tr w:rsidR="00B67A5E" w:rsidTr="00B67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спортивных игр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Загадки, викторины о спорте.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Разучивание считалок, стихов.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альбомов, иллюстраций.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«Любим спортом заниматься».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Спортивные упражнения, игры (бадминтон, футбол, волейбол).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обручем и скакалкой.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игры.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«Спортивная эмблема группы» (старший дошкольный возраст)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физической культуре,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A5E" w:rsidTr="00B67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любимых игр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«Как правильно загорать», «Может ли солнце нанести вред здоровью» и др.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Закаливание водой, солнцем.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Развлечение «Праздник мыльных пузырей».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экспериментальная деятельность с водой.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«Волшебные превращения воды», «Вода помощница».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Игры, конкурсы, аттракционы.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мыльных пузырей.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Игры «Невод», «Море волнуется», «Караси и щука»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Медсестра, воспитатели</w:t>
            </w: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A5E" w:rsidTr="00B67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подвижных игр с мячом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Развлечение «Путешествие в страну весёлых мячей».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с детьми: « Виды спорта с мячом», «Правила игры в мяч» и др.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Разучивание новых подвижных игр с мячом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– эстафеты с мячом.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с мячом.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конкурс с воздушными шарами «Шарик превращается…»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экспериментальная деятельность с воздухом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Игровое упражнение «Летает – не летает»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Инструктор по физической культуре,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A5E" w:rsidTr="00B67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детьми по теме «Правила поведения на природе».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природного материала, гербариев.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Поделки из природного материала.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и соревнования.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физической культуре,</w:t>
            </w:r>
          </w:p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A5E" w:rsidTr="00B67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Олимпийский день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том, что нужно делать, чтобы быть здоровым;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пословиц и поговорок о здоровье;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Комический футбол;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7B9" w:rsidRDefault="00DC47B9" w:rsidP="00DC47B9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DC47B9" w:rsidRDefault="00B67A5E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DC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«Неделя здоровья»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686"/>
        <w:gridCol w:w="1985"/>
        <w:gridCol w:w="1985"/>
      </w:tblGrid>
      <w:tr w:rsidR="00B67A5E" w:rsidTr="00991227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Примерные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Литература </w:t>
            </w:r>
          </w:p>
        </w:tc>
      </w:tr>
      <w:tr w:rsidR="00B67A5E" w:rsidTr="009912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воды и чистоты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соблюдении личной гигиены в детском саду и дома.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«Вода друг или враг».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«Капельки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литературы: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Театрализованные игры «О витаминах и микробах»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Уборка территории детского сада.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Мытье игрушек, мебели.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и опыты с водой.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Закаливание.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Оздоровительные мероприятия.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ролевые игры «Больница», «Доктор»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A5E" w:rsidTr="009912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лекарственных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Беседы: «Что такое лекарственные растения», «Где и как используют  лекарственные растения.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книг, альбомов, энциклопедий о лекарственных растениях.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«Что было бы, если бы исчезли…», «Какого растения не стало?», «Слова», «Что лишнее»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Подвижные игры «1-2-3  к растению беги», «Найди пару»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«Аптека».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Проектная деятельность.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Воспитатели, медсестра</w:t>
            </w:r>
          </w:p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Т.А.шорыгина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«Растения. Какие они?»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A5E" w:rsidTr="00991227">
        <w:trPr>
          <w:trHeight w:val="46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Мой организм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«Как я устроен», «Есть ли у кожи враги», «Что полезно, а что вредно для организма».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– игра «Изучаем свой организм», «Чтобы зубы не болели»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и научно – популярной литературы.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стихов, поговорок.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«Здоровые привычки», «Ладошки»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деятельность.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Моделирование ситуаций.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Встречи с интересными людьми (родители, чья профессия врач, медсестра)</w:t>
            </w:r>
          </w:p>
          <w:p w:rsidR="00B67A5E" w:rsidRDefault="00B6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Закаливание, гигиенические процедуры.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67A5E" w:rsidTr="009912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корзинке»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«Праздник огурца»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об овощах и фруктах.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 Что изменилось?», « Узнай овощ по описанию», «Угадай на вкус», « Что вырастили люди», «Узнай овощ, и фрукт по его части»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где растёт?», « Знаешь ли ты овощи?»,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Какой сок приготовили?», «Из чего салат?»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«Вершки – корешки».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описательных рассказов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«Расскажи про огурец», « Расскажи про яблоко».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рассказов Н. Носов «Огурцы», Г. Юдин « Сказка о том, как овощи воевали»,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стихотворения П. Дзюба  «Скворушка и Яблонька».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игры « Чудесный мешочек», « Вершки и корешки»,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Назови-мы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отгадаем».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 Овощи на блюде».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«Собираем урожай в саду».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Обведение и штриховка  трафаретов по теме « Овощи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фрукты».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– драматизация «Весёлые овощи».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Загадки о фруктах.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иллюстраций, книг, альбомов  об овощах и фруктах.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Воспитатели,</w:t>
            </w:r>
          </w:p>
          <w:p w:rsidR="00B67A5E" w:rsidRDefault="00B67A5E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A5E" w:rsidTr="009912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A5E" w:rsidRDefault="00B67A5E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Спортивна</w:t>
            </w:r>
            <w:r w:rsidR="0099122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Мурыгинский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спортивный комплекс»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Беседы: «Уроки безопасности», "Беседа о здоровье, о чистоте"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иллюстраций, фотографий, картин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оспорте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Заучивание пословиц, поговорок о здоровье и спорте.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«Прогулка», </w:t>
            </w:r>
            <w:proofErr w:type="gramEnd"/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Михалков «Прогулка», «Прививка», 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«Запрещается — разрешается!»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«Путешествие в страну здоровья и спорта»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/и: «Делай, как я», «Школа мяча»,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кругу»…</w:t>
            </w:r>
          </w:p>
          <w:p w:rsidR="00B67A5E" w:rsidRDefault="00B67A5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игры: «Поликлиника», «Аптека»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5E" w:rsidRDefault="00B67A5E">
            <w:pPr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культуре, 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E" w:rsidRDefault="00B67A5E">
            <w:pPr>
              <w:spacing w:after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7B9" w:rsidRPr="00F66723" w:rsidRDefault="00DC47B9" w:rsidP="00F66723">
      <w:pPr>
        <w:spacing w:after="0"/>
        <w:contextualSpacing/>
        <w:mirrorIndents/>
        <w:rPr>
          <w:rFonts w:ascii="Arial" w:eastAsia="Times New Roman" w:hAnsi="Arial" w:cs="Arial"/>
          <w:sz w:val="28"/>
          <w:szCs w:val="28"/>
          <w:lang w:eastAsia="ru-RU"/>
        </w:rPr>
      </w:pP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Неделя безопасности»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99"/>
        <w:gridCol w:w="3530"/>
        <w:gridCol w:w="1984"/>
        <w:gridCol w:w="1701"/>
      </w:tblGrid>
      <w:tr w:rsidR="00991227" w:rsidTr="00991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День </w:t>
            </w: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светофора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«Что не правильно», «Лабиринт», «Логические цепочки»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художественной литературы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Викторины, конкурсы.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 «Светофор».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«Дорожные знаки».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«Виды транспорта»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 «Моя улица».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Изготовление тематических альбомов, макет улицы.</w:t>
            </w:r>
          </w:p>
          <w:p w:rsidR="00991227" w:rsidRDefault="00991227" w:rsidP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Проигрывание ситуаций на макете «Перекресток».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Н.Н.Авдеева «Безопасность»</w:t>
            </w:r>
          </w:p>
        </w:tc>
      </w:tr>
      <w:tr w:rsidR="00991227" w:rsidTr="00991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Безопасность на улицах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Развлечение «Буратино в стране дорожных  знаков»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Слушание, разучивание песенок.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Настольно – печатные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Инструктор по физической культуре,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Игры: «Пожароопасные предметы», «Что необходимо пожарному»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поведения при пожаре», «Служба 01», «Труд пожарных», «Осторожно – огонь», «Огонь – судья беспечности» и др.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Викторины, конкурсы.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«Лабиринты», «Найди ошибки», «Отгадай – дорисуй»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Моделирование ситуаций «Если в доме возник пожар»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 «Люди героической профессии»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обсуждение художественных произведений.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плакатов, иллюстраций.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рисунка «Спички детям не игрушки».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«Можно – нельзя», «Предметы – источники пожара»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Домашние помощники», «Кому что нужно?», «Я начну, а ты закончи»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«Прятки», «Найди предмет», «С кочки на кочку», «Пробеги тихо», Огненный дракон»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Учебные тренировки «Пожар в ДОУ»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«Отважные пожарные», «Спасатели», «Служба спасения»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видеофильмов.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Экспериментирование «Пожароопасные предметы»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rPr>
          <w:trHeight w:val="1198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Развлечение «Медовый спас»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 w:rsidP="009912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Музыкальный руководитель,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Безопасность на природе и водоеме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личной безопасности «Осторожно растения», «Осторожно – грибы»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с рассматриванием иллюстраций «Ядовитые растения, грибы», «Лекарственные растения», «Грозы», «Наши соседи»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домашние животные), «Безопасность в природе».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«Кошки», «Собаки»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аппликации «ягодное царство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 из слоеного теста «грибное царство»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Театрализованные представления.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7B9" w:rsidRDefault="00DC47B9" w:rsidP="0053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«Неделя природы»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3471"/>
        <w:gridCol w:w="1985"/>
        <w:gridCol w:w="1560"/>
      </w:tblGrid>
      <w:tr w:rsidR="00991227" w:rsidTr="0099122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Примерные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Литература</w:t>
            </w:r>
          </w:p>
        </w:tc>
      </w:tr>
      <w:tr w:rsidR="00991227" w:rsidTr="00991227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День </w:t>
            </w: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хлеба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разучивание стихотворений, пословиц, художественных произведений о хлебе.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 «Путешествие колоска».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Драматизация сказки «Колобок»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Лепка из соленого теста.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игра «Пекарня».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«Мыши в кладовой», «Найди пару», «Каравай».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«Хлеб – хозяин дома», «Береги хлеб»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пословиц и поговорок о хлебе.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Игры: «Угадай на вкус» (пшеничный или ржаной хлеб), «Кто назовет больше блюд», «Из чего сварили кашу», «Угадай на ощупь» (крупы),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«Назови профессию»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Развлечение «Яблочный спас»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 w:rsidP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воды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детьми «Безопасность на воде».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 о водном мире.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– путешествие «По дну океана вместе с Русалочкой!».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правилами поведения на воле.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Конкурс рисунков «Водное царство» 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«Море волнуется»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Опыты с водой.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водой.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гости к деревьям.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Развлечение</w:t>
            </w: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«Чудеса из леса».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 «Деревья нашего края», 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«Какие деревья растут около детского сада», «Береги лес от пожара», «О пользе деревьев», «Что случится, если вырубить все леса».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картин, альбомов, иллюстраций.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стихов, рассказов о деревьях, отгадывание загадок.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«С какого дерева листочек», «Угадай по описанию», «От какого дерева плод».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«1-2-3- к дереву беги».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деревьев.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релаксация.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Государственного флага РФ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Тематическое занятие с презентацией «Государственный флаг России».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«Флаг России»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«Государственная символика»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«Развитие представлений о человеке, истории и культуре».</w:t>
            </w:r>
          </w:p>
        </w:tc>
      </w:tr>
    </w:tbl>
    <w:p w:rsidR="00DC47B9" w:rsidRDefault="00DC47B9" w:rsidP="00DC47B9">
      <w:pPr>
        <w:spacing w:after="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«Неделя познания»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3311"/>
        <w:gridCol w:w="1701"/>
        <w:gridCol w:w="1844"/>
      </w:tblGrid>
      <w:tr w:rsidR="00991227" w:rsidTr="0099122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Примерные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Литература</w:t>
            </w:r>
          </w:p>
        </w:tc>
      </w:tr>
      <w:tr w:rsidR="00991227" w:rsidTr="009912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День </w:t>
            </w: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архитектуры.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«Достроим дом», «Найди выход» (лабиринт)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«Моя любимая улица», «Мой дом», «Детская площадка», «Парк будущего»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Постройки из песка.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«Сделай фигуру», «Белое и черное», «Краски»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игра «Строители песочного города».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рисунка «Город будущего».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«Тайны песка»: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экспериментальная деятельность с песком.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– конкурсы «Песочные фантазии»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Рисунки на песке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Поделки на песке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«Попади в цель» - метание мешочков с песком.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– аттракционы с песком.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литературы.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с детьми «Правила игры с песком», «Тайны песка», «Песчаные бури»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1227" w:rsidTr="009912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</w:t>
            </w:r>
          </w:p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 «Краденое солнце»,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Сказка о глупом мышонке», «Маша – растеряша», «Где спит рыбка»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Подвижные игры «Тише едешь – дальше будешь», «День – ночь»,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Запоминалки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rPr>
          <w:trHeight w:val="512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День юного следопыта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Опыты: «О свойствах воды»,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Прозрачное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не прозрачное», «Воздух и вода» и др.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нетрадиционными способами (появление ранее нанесенного свечой рисунка).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 «Найди свой цвет», «Прятки»,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флажок»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Социально – ролевая игра 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поход»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«Кто такие следопыты»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лабиринтов, расшифровка карт, головоломок.</w:t>
            </w:r>
          </w:p>
          <w:p w:rsidR="00991227" w:rsidRDefault="0099122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27" w:rsidTr="00991227">
        <w:trPr>
          <w:trHeight w:val="150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Ореховый спас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Музыкальный руководитель</w:t>
            </w: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Default="00991227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1227" w:rsidTr="00991227">
        <w:trPr>
          <w:trHeight w:val="150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27" w:rsidRPr="006C5B41" w:rsidRDefault="00991227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5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цветов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о цветущих растениях.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художественной литературы Ж.Санд «О чем говорят цветы» и др.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иллюстраций.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альбома «Мой любимый цветок» (рисунки детей)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Подвижные игры: «Садовник», «Найди свой цвет», «Такой цветок беги ко мне».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 «Собери букет», «цветочный магазин»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цветов из бумаги (способом оригами).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 цветов (барельеф).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на цветник. Уход за цветами на клумбе.</w:t>
            </w:r>
          </w:p>
          <w:p w:rsidR="00991227" w:rsidRPr="00F32F5D" w:rsidRDefault="00991227" w:rsidP="006C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Наблюдения за цветами.</w:t>
            </w:r>
          </w:p>
          <w:p w:rsidR="00991227" w:rsidRDefault="00991227" w:rsidP="006C5B41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32F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 – ролевая игра «Цветочный магазин»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7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Пособия по экологической тропинке.</w:t>
            </w:r>
          </w:p>
          <w:p w:rsidR="00991227" w:rsidRDefault="00991227" w:rsidP="008A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91227" w:rsidRPr="00F32F5D" w:rsidRDefault="00991227" w:rsidP="008A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«Игровые экологические занятия с детьми» с.61, с.178</w:t>
            </w:r>
          </w:p>
          <w:p w:rsidR="00991227" w:rsidRPr="00F32F5D" w:rsidRDefault="00991227" w:rsidP="008A17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1227" w:rsidRPr="00F32F5D" w:rsidRDefault="00991227" w:rsidP="008A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C47B9" w:rsidRDefault="00DC47B9" w:rsidP="006C5B41">
      <w:pPr>
        <w:spacing w:after="0"/>
        <w:contextualSpacing/>
        <w:mirrorIndents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6C5B41" w:rsidRDefault="006C5B41" w:rsidP="006C5B41">
      <w:pPr>
        <w:spacing w:after="0"/>
        <w:contextualSpacing/>
        <w:mirrorIndents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47B9" w:rsidRDefault="00DC47B9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C065C" w:rsidRDefault="005C065C" w:rsidP="00DC47B9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sectPr w:rsidR="005C065C" w:rsidSect="000D730A">
      <w:pgSz w:w="11906" w:h="16838"/>
      <w:pgMar w:top="1134" w:right="1418" w:bottom="1134" w:left="1276" w:header="709" w:footer="709" w:gutter="0"/>
      <w:pgBorders w:display="firstPage"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B9"/>
    <w:rsid w:val="00051115"/>
    <w:rsid w:val="000650ED"/>
    <w:rsid w:val="000D730A"/>
    <w:rsid w:val="00194FF6"/>
    <w:rsid w:val="00233312"/>
    <w:rsid w:val="00275132"/>
    <w:rsid w:val="002E0743"/>
    <w:rsid w:val="0035649A"/>
    <w:rsid w:val="003B5299"/>
    <w:rsid w:val="004433D2"/>
    <w:rsid w:val="0053327E"/>
    <w:rsid w:val="005C065C"/>
    <w:rsid w:val="006C5B41"/>
    <w:rsid w:val="008A17EE"/>
    <w:rsid w:val="0096425D"/>
    <w:rsid w:val="00991227"/>
    <w:rsid w:val="009E475C"/>
    <w:rsid w:val="00A16F74"/>
    <w:rsid w:val="00AB217E"/>
    <w:rsid w:val="00B67A5E"/>
    <w:rsid w:val="00BD69CF"/>
    <w:rsid w:val="00C8187A"/>
    <w:rsid w:val="00D41B56"/>
    <w:rsid w:val="00DC47B9"/>
    <w:rsid w:val="00E642DD"/>
    <w:rsid w:val="00F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9"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2016-06-08T05:38:00Z</cp:lastPrinted>
  <dcterms:created xsi:type="dcterms:W3CDTF">2015-05-12T06:21:00Z</dcterms:created>
  <dcterms:modified xsi:type="dcterms:W3CDTF">2016-06-08T05:40:00Z</dcterms:modified>
</cp:coreProperties>
</file>